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A45F" w14:textId="37B41D75" w:rsidR="005437DD" w:rsidRPr="00F22104" w:rsidRDefault="00E410FE" w:rsidP="00F84438">
      <w:pPr>
        <w:spacing w:after="0" w:line="240" w:lineRule="auto"/>
        <w:rPr>
          <w:rFonts w:cstheme="minorHAnsi"/>
          <w:b/>
          <w:caps/>
          <w:sz w:val="32"/>
          <w:szCs w:val="32"/>
        </w:rPr>
      </w:pPr>
      <w:r w:rsidRPr="00F22104">
        <w:rPr>
          <w:rFonts w:cstheme="minorHAnsi"/>
          <w:b/>
          <w:caps/>
          <w:sz w:val="32"/>
          <w:szCs w:val="32"/>
        </w:rPr>
        <w:t>Kriisit koulivat</w:t>
      </w:r>
      <w:r w:rsidR="00734D8B" w:rsidRPr="00F22104">
        <w:rPr>
          <w:rFonts w:cstheme="minorHAnsi"/>
          <w:b/>
          <w:caps/>
          <w:sz w:val="32"/>
          <w:szCs w:val="32"/>
        </w:rPr>
        <w:t>- havaintoja vesihuollon kriisinkestävyydestä</w:t>
      </w:r>
    </w:p>
    <w:p w14:paraId="13DAE9D9" w14:textId="5049E33A" w:rsidR="00396015" w:rsidRDefault="00396015" w:rsidP="00F84438">
      <w:pPr>
        <w:spacing w:after="0" w:line="240" w:lineRule="auto"/>
        <w:rPr>
          <w:b/>
        </w:rPr>
      </w:pPr>
    </w:p>
    <w:p w14:paraId="3D9F0728" w14:textId="1D9457EB" w:rsidR="00396015" w:rsidRDefault="00396015" w:rsidP="00F84438">
      <w:pPr>
        <w:spacing w:after="0" w:line="240" w:lineRule="auto"/>
        <w:rPr>
          <w:b/>
        </w:rPr>
      </w:pPr>
      <w:r>
        <w:rPr>
          <w:b/>
        </w:rPr>
        <w:t>Veli-Pekka Vuorilehto</w:t>
      </w:r>
    </w:p>
    <w:p w14:paraId="5EFD8DDD" w14:textId="358F1A4E" w:rsidR="007F0698" w:rsidRDefault="007F0698" w:rsidP="00F84438">
      <w:pPr>
        <w:spacing w:after="0" w:line="240" w:lineRule="auto"/>
        <w:rPr>
          <w:b/>
        </w:rPr>
      </w:pPr>
      <w:r>
        <w:rPr>
          <w:b/>
        </w:rPr>
        <w:t>Osastojohtaja, Helsingin seudun ympäristöpalvelut</w:t>
      </w:r>
    </w:p>
    <w:p w14:paraId="32843A9F" w14:textId="5F201610" w:rsidR="00396015" w:rsidRPr="005437DD" w:rsidRDefault="00396015" w:rsidP="00F84438">
      <w:pPr>
        <w:spacing w:after="0" w:line="240" w:lineRule="auto"/>
        <w:rPr>
          <w:b/>
        </w:rPr>
      </w:pPr>
      <w:r>
        <w:rPr>
          <w:b/>
        </w:rPr>
        <w:t>Vesihuoltopoolin puheenjohtaja</w:t>
      </w:r>
    </w:p>
    <w:p w14:paraId="76D7A0E8" w14:textId="473AC188" w:rsidR="005437DD" w:rsidRDefault="005437DD" w:rsidP="00F84438">
      <w:pPr>
        <w:spacing w:after="0" w:line="240" w:lineRule="auto"/>
      </w:pPr>
    </w:p>
    <w:p w14:paraId="341F5EB1" w14:textId="77777777" w:rsidR="00F834AB" w:rsidRDefault="00F834AB" w:rsidP="00F84438">
      <w:pPr>
        <w:spacing w:after="0" w:line="240" w:lineRule="auto"/>
      </w:pPr>
    </w:p>
    <w:p w14:paraId="22AA7165" w14:textId="0E69C1AA" w:rsidR="008F4EB1" w:rsidRDefault="008D689E" w:rsidP="00A13290">
      <w:pPr>
        <w:spacing w:after="0" w:line="240" w:lineRule="auto"/>
      </w:pPr>
      <w:r w:rsidRPr="008D689E">
        <w:t>Toimiva vesihuolto on keskeinen tekijä yhteiskunnan kriisinkestävyydessä ja</w:t>
      </w:r>
      <w:r w:rsidR="00DB293B">
        <w:t xml:space="preserve"> se</w:t>
      </w:r>
      <w:r w:rsidRPr="008D689E">
        <w:t xml:space="preserve"> </w:t>
      </w:r>
      <w:r w:rsidR="00143C94">
        <w:t>kuuluu toim</w:t>
      </w:r>
      <w:r w:rsidR="00295DCC">
        <w:t>i</w:t>
      </w:r>
      <w:r w:rsidR="00143C94">
        <w:t xml:space="preserve">alana </w:t>
      </w:r>
      <w:r w:rsidR="00295DCC">
        <w:t>kriittiseen infrastruktuuriin</w:t>
      </w:r>
      <w:r w:rsidR="00EE44BF">
        <w:t xml:space="preserve">. </w:t>
      </w:r>
      <w:r w:rsidR="00422835">
        <w:t>Normaalioloissa toimiva infrastru</w:t>
      </w:r>
      <w:r w:rsidR="00AD1122">
        <w:t>k</w:t>
      </w:r>
      <w:r w:rsidR="00422835">
        <w:t>tuuri on meille itse</w:t>
      </w:r>
      <w:r w:rsidR="00AD1122">
        <w:t xml:space="preserve">stäänselvyys. Mutta </w:t>
      </w:r>
      <w:r w:rsidR="00B2484D">
        <w:t>näiden</w:t>
      </w:r>
      <w:r w:rsidR="00734D8B">
        <w:t xml:space="preserve"> järjest</w:t>
      </w:r>
      <w:r w:rsidR="001E6B6E">
        <w:t>elmie</w:t>
      </w:r>
      <w:r w:rsidR="00F22104">
        <w:t xml:space="preserve">n ja </w:t>
      </w:r>
      <w:r w:rsidR="001E6B6E">
        <w:t xml:space="preserve">palveluiden tulee toimia myös poikkeavissa olosuhteissa. </w:t>
      </w:r>
      <w:r w:rsidR="00396015">
        <w:t>Ja sellaisia olemme viime vuosien aikana kokeneet.</w:t>
      </w:r>
    </w:p>
    <w:p w14:paraId="767DC8E3" w14:textId="77777777" w:rsidR="008F4EB1" w:rsidRDefault="008F4EB1" w:rsidP="00A13290">
      <w:pPr>
        <w:spacing w:after="0" w:line="240" w:lineRule="auto"/>
      </w:pPr>
    </w:p>
    <w:p w14:paraId="03069E59" w14:textId="430859DE" w:rsidR="00A13290" w:rsidRDefault="00B2159B" w:rsidP="00A13290">
      <w:pPr>
        <w:spacing w:after="0" w:line="240" w:lineRule="auto"/>
      </w:pPr>
      <w:r>
        <w:t>Vesihuol</w:t>
      </w:r>
      <w:r w:rsidR="00DB204B">
        <w:t>lon varautuminen on perinteisesti käsittänyt tutut operatiiviset häiriötila</w:t>
      </w:r>
      <w:r w:rsidR="00A13290">
        <w:t>n</w:t>
      </w:r>
      <w:r w:rsidR="00DB204B">
        <w:t>teet</w:t>
      </w:r>
      <w:r w:rsidR="00834E93">
        <w:t xml:space="preserve">, </w:t>
      </w:r>
      <w:r>
        <w:t>kuten</w:t>
      </w:r>
      <w:r w:rsidR="00907467">
        <w:t xml:space="preserve"> esim</w:t>
      </w:r>
      <w:r w:rsidR="007733AA">
        <w:t>erkiksi</w:t>
      </w:r>
      <w:r>
        <w:t xml:space="preserve"> putkirik</w:t>
      </w:r>
      <w:r w:rsidR="00834E93">
        <w:t>ot</w:t>
      </w:r>
      <w:r>
        <w:t>, sähkökatko</w:t>
      </w:r>
      <w:r w:rsidR="00907467">
        <w:t xml:space="preserve">t, </w:t>
      </w:r>
      <w:r>
        <w:t xml:space="preserve"> veden saastum</w:t>
      </w:r>
      <w:r w:rsidR="003F605A">
        <w:t>ise</w:t>
      </w:r>
      <w:r>
        <w:t>n ja äärimmäisten sääolosuhteiden</w:t>
      </w:r>
      <w:r w:rsidR="00907467">
        <w:t xml:space="preserve"> vaikutukset. </w:t>
      </w:r>
      <w:r w:rsidR="00A13290">
        <w:t xml:space="preserve">Viime vuosina niiden rinnalle ovat nousseet uudenlaiset </w:t>
      </w:r>
      <w:r w:rsidR="008F4EB1">
        <w:t>uhat</w:t>
      </w:r>
      <w:r w:rsidR="00A13290">
        <w:t>, kuten kyber- ja hybridiuhkat, pandemiat ja viimeisimpänä haasteet huoltovarmuudessa sekä erilaisten sotilaallisten konfliktien uhka.</w:t>
      </w:r>
    </w:p>
    <w:p w14:paraId="110697D5" w14:textId="77777777" w:rsidR="004A4D80" w:rsidRDefault="004A4D80" w:rsidP="00F84438">
      <w:pPr>
        <w:spacing w:after="0" w:line="240" w:lineRule="auto"/>
      </w:pPr>
    </w:p>
    <w:p w14:paraId="15D6E100" w14:textId="77777777" w:rsidR="00A25EE8" w:rsidRDefault="00F67157" w:rsidP="00F84438">
      <w:pPr>
        <w:spacing w:after="0" w:line="240" w:lineRule="auto"/>
      </w:pPr>
      <w:r>
        <w:t>Viimeistään Nokian vesikriisi</w:t>
      </w:r>
      <w:r w:rsidR="00716D2A">
        <w:t>n tapahtumat</w:t>
      </w:r>
      <w:r>
        <w:t xml:space="preserve"> </w:t>
      </w:r>
      <w:r w:rsidR="00DF1575">
        <w:t xml:space="preserve">ja niiden jälkipuinti </w:t>
      </w:r>
      <w:r w:rsidR="00084848">
        <w:t xml:space="preserve">nostivat esiin tarpeen </w:t>
      </w:r>
      <w:r w:rsidR="00401836">
        <w:t xml:space="preserve"> systemaattise</w:t>
      </w:r>
      <w:r w:rsidR="004A75CB">
        <w:t>lle</w:t>
      </w:r>
      <w:r w:rsidR="00DF1575">
        <w:t xml:space="preserve"> </w:t>
      </w:r>
      <w:r w:rsidR="00401836">
        <w:t>häiriötilannevarautumiselle</w:t>
      </w:r>
      <w:r w:rsidR="00F87B34">
        <w:t>. Tätä on edistetty myös lainsäädännöl</w:t>
      </w:r>
      <w:r w:rsidR="000761A9">
        <w:t xml:space="preserve">lisin keinoin </w:t>
      </w:r>
      <w:r w:rsidR="008B3B40">
        <w:t xml:space="preserve">muun muassa </w:t>
      </w:r>
      <w:r w:rsidR="00CC1F9C">
        <w:t xml:space="preserve">edellyttämällä </w:t>
      </w:r>
      <w:r w:rsidR="003D629E">
        <w:t>vesihuoltolaitoksilta varautumissuunnittelua</w:t>
      </w:r>
      <w:r w:rsidR="00F87B34">
        <w:t xml:space="preserve">. </w:t>
      </w:r>
    </w:p>
    <w:p w14:paraId="7DC24037" w14:textId="77777777" w:rsidR="00A25EE8" w:rsidRDefault="00A25EE8" w:rsidP="00F84438">
      <w:pPr>
        <w:spacing w:after="0" w:line="240" w:lineRule="auto"/>
      </w:pPr>
    </w:p>
    <w:p w14:paraId="638E2C54" w14:textId="5E9C13B5" w:rsidR="00F0322C" w:rsidRDefault="00A25EE8" w:rsidP="00F84438">
      <w:pPr>
        <w:spacing w:after="0" w:line="240" w:lineRule="auto"/>
      </w:pPr>
      <w:r>
        <w:t>Koronapandemia edellytti nopeita muutoksia normaaliin arjen toimintaan. T</w:t>
      </w:r>
      <w:r w:rsidR="00650252">
        <w:t>oimialana kykenimmekin oikeasuhtaisilla ja oikea-aikaisilla toim</w:t>
      </w:r>
      <w:r>
        <w:t>e</w:t>
      </w:r>
      <w:r w:rsidR="00650252">
        <w:t>npiteillä hallitsemaan hyvin pandemian toimintakyvyllemme aiheuttamat riskit.</w:t>
      </w:r>
      <w:r>
        <w:t xml:space="preserve"> Tästä onnistumisesta huolimatta </w:t>
      </w:r>
      <w:r w:rsidR="002268C3" w:rsidRPr="002268C3">
        <w:t>kriisivalmiudessa</w:t>
      </w:r>
      <w:r>
        <w:t>mme</w:t>
      </w:r>
      <w:r w:rsidR="002268C3" w:rsidRPr="002268C3">
        <w:t xml:space="preserve"> on </w:t>
      </w:r>
      <w:r>
        <w:t xml:space="preserve">vielä </w:t>
      </w:r>
      <w:r w:rsidR="002268C3" w:rsidRPr="002268C3">
        <w:t>kehitettävää, erityisesti modernimpien uhkakuvien osalta</w:t>
      </w:r>
      <w:r>
        <w:t>.</w:t>
      </w:r>
    </w:p>
    <w:p w14:paraId="2FE6874A" w14:textId="77777777" w:rsidR="00F0322C" w:rsidRDefault="00F0322C" w:rsidP="00F84438">
      <w:pPr>
        <w:spacing w:after="0" w:line="240" w:lineRule="auto"/>
      </w:pPr>
    </w:p>
    <w:p w14:paraId="687AC532" w14:textId="415D5177" w:rsidR="00F67157" w:rsidRDefault="00F95910" w:rsidP="00F84438">
      <w:pPr>
        <w:spacing w:after="0" w:line="240" w:lineRule="auto"/>
      </w:pPr>
      <w:r>
        <w:t xml:space="preserve">Vaikka </w:t>
      </w:r>
      <w:r w:rsidR="00F54565">
        <w:t>varaut</w:t>
      </w:r>
      <w:r w:rsidR="00BF44DC">
        <w:t>u</w:t>
      </w:r>
      <w:r w:rsidR="00F54565">
        <w:t>mis</w:t>
      </w:r>
      <w:r w:rsidR="00BF44DC">
        <w:t xml:space="preserve">suunnittelussa </w:t>
      </w:r>
      <w:r w:rsidR="00F54565">
        <w:t xml:space="preserve">on edellytetty myös poikkeusoloihin varautumista, niin </w:t>
      </w:r>
      <w:r w:rsidR="00BF44DC">
        <w:t xml:space="preserve">luonnollisesti fokus on ollut normaaliaikojen häiriötilanteissa. </w:t>
      </w:r>
      <w:r w:rsidR="00E50DCE">
        <w:t xml:space="preserve">Nyt on perusteltua </w:t>
      </w:r>
      <w:r w:rsidR="00F67279">
        <w:t>siirtää katse myös poikkeusolo</w:t>
      </w:r>
      <w:r w:rsidR="00B12235">
        <w:t>i</w:t>
      </w:r>
      <w:r w:rsidR="00F67279">
        <w:t>hin</w:t>
      </w:r>
      <w:r w:rsidR="00C14B31">
        <w:t xml:space="preserve">, koska </w:t>
      </w:r>
      <w:r w:rsidR="000B0FF5">
        <w:t>uhka eri</w:t>
      </w:r>
      <w:r w:rsidR="00EF5C60">
        <w:t xml:space="preserve">asteisesta </w:t>
      </w:r>
      <w:r w:rsidR="000B0FF5">
        <w:t>sot</w:t>
      </w:r>
      <w:r w:rsidR="00EF5C60">
        <w:t>i</w:t>
      </w:r>
      <w:r w:rsidR="000B0FF5">
        <w:t>laallisesta vaikuttam</w:t>
      </w:r>
      <w:r w:rsidR="00EF5C60">
        <w:t xml:space="preserve">ista on lisääntynyt, vaikka </w:t>
      </w:r>
      <w:r w:rsidR="00811C78">
        <w:t xml:space="preserve">se </w:t>
      </w:r>
      <w:r w:rsidR="00EF5C60">
        <w:t xml:space="preserve">onkin vielä epätodennäköinen. On kuitenkin todennäköistä, että kriittistä </w:t>
      </w:r>
      <w:r w:rsidR="00A40363">
        <w:t xml:space="preserve">infrastruktuuriamme kohtaan tullaan </w:t>
      </w:r>
      <w:r w:rsidR="00C14B31">
        <w:t xml:space="preserve">käyttämään </w:t>
      </w:r>
      <w:r w:rsidR="00AF787C">
        <w:t xml:space="preserve">ainakin jonkinlaisia </w:t>
      </w:r>
      <w:r w:rsidR="00A40363">
        <w:t>hy</w:t>
      </w:r>
      <w:r w:rsidR="00E410FE">
        <w:t>b</w:t>
      </w:r>
      <w:r w:rsidR="00A40363">
        <w:t>ri</w:t>
      </w:r>
      <w:r w:rsidR="00E410FE">
        <w:t>di</w:t>
      </w:r>
      <w:r w:rsidR="00A40363">
        <w:t>va</w:t>
      </w:r>
      <w:r w:rsidR="00E410FE">
        <w:t>i</w:t>
      </w:r>
      <w:r w:rsidR="00A40363">
        <w:t>kuttam</w:t>
      </w:r>
      <w:r w:rsidR="00C14B31">
        <w:t>isen keinoja</w:t>
      </w:r>
      <w:r w:rsidR="00A40363">
        <w:t>.</w:t>
      </w:r>
    </w:p>
    <w:p w14:paraId="16A1EEB3" w14:textId="5D4EFBE7" w:rsidR="001825BE" w:rsidRDefault="001825BE" w:rsidP="00F84438">
      <w:pPr>
        <w:spacing w:after="0" w:line="240" w:lineRule="auto"/>
      </w:pPr>
    </w:p>
    <w:p w14:paraId="3A22B392" w14:textId="0C744ACD" w:rsidR="001825BE" w:rsidRDefault="001825BE" w:rsidP="00F84438">
      <w:pPr>
        <w:spacing w:after="0" w:line="240" w:lineRule="auto"/>
      </w:pPr>
      <w:r>
        <w:t xml:space="preserve">Ukrainan sota </w:t>
      </w:r>
      <w:r w:rsidR="003613A9">
        <w:t>ja siihen liittyvät pakotteet ovat heikentäneet vesihuo</w:t>
      </w:r>
      <w:r w:rsidR="009F5768">
        <w:t>l</w:t>
      </w:r>
      <w:r w:rsidR="003613A9">
        <w:t>tolaitos</w:t>
      </w:r>
      <w:r w:rsidR="009F5768">
        <w:t>t</w:t>
      </w:r>
      <w:r w:rsidR="003613A9">
        <w:t>en taloudellisia näkymiä</w:t>
      </w:r>
      <w:r w:rsidR="009F5768">
        <w:t xml:space="preserve">. </w:t>
      </w:r>
      <w:r w:rsidR="00E14982">
        <w:t xml:space="preserve">Useiden </w:t>
      </w:r>
      <w:r w:rsidR="00D90025">
        <w:t xml:space="preserve">tuotantohyödykkeiden kustannustaso on </w:t>
      </w:r>
      <w:r w:rsidR="00E14982">
        <w:t xml:space="preserve">noussut selvästi. Joidenkin osalta </w:t>
      </w:r>
      <w:r w:rsidR="009528DC">
        <w:t xml:space="preserve">myös saatavuus on </w:t>
      </w:r>
      <w:r w:rsidR="00DD5BD8">
        <w:t>heikentynyt</w:t>
      </w:r>
      <w:r w:rsidR="00152311">
        <w:t xml:space="preserve">. </w:t>
      </w:r>
      <w:r w:rsidR="007F3E15">
        <w:t>Yritykset ovat varoittaneet mahdollisista toimitusvaikeuksista</w:t>
      </w:r>
      <w:r w:rsidR="00484882">
        <w:t xml:space="preserve">. </w:t>
      </w:r>
      <w:r w:rsidR="00520061">
        <w:t xml:space="preserve">Laitosten on siis syytä varautua ottamaan tämä huomioon toimintansa ja taloutensa suunnittelussa. </w:t>
      </w:r>
      <w:r w:rsidR="00514E49">
        <w:t>Rakennuskustannusten nousu ja rak</w:t>
      </w:r>
      <w:r w:rsidR="00661B0E">
        <w:t>e</w:t>
      </w:r>
      <w:r w:rsidR="00514E49">
        <w:t xml:space="preserve">nnusteollisuuden </w:t>
      </w:r>
      <w:r w:rsidR="00FA59CB">
        <w:t xml:space="preserve">yleinen epävarmuus alan näkymistä tuo haasteita vesihuollon investointitoiminnalle. </w:t>
      </w:r>
      <w:r w:rsidR="00923002">
        <w:t xml:space="preserve">Vesihuoltoinfran rakenteellisen toimintakyvyn </w:t>
      </w:r>
      <w:r w:rsidR="00152311">
        <w:t>ylläpito,</w:t>
      </w:r>
      <w:r w:rsidR="00923002">
        <w:t xml:space="preserve"> saati parantaminen </w:t>
      </w:r>
      <w:r w:rsidR="00661B0E">
        <w:t xml:space="preserve">on </w:t>
      </w:r>
      <w:r w:rsidR="00B05F50">
        <w:t xml:space="preserve">tällöin </w:t>
      </w:r>
      <w:r w:rsidR="00503EEC">
        <w:t>entistä haasteellisempaa.</w:t>
      </w:r>
    </w:p>
    <w:p w14:paraId="02640B5C" w14:textId="665E7F37" w:rsidR="0073633C" w:rsidRDefault="0073633C" w:rsidP="00F84438">
      <w:pPr>
        <w:spacing w:after="0" w:line="240" w:lineRule="auto"/>
      </w:pPr>
    </w:p>
    <w:p w14:paraId="2EBCB94C" w14:textId="77777777" w:rsidR="00C406D2" w:rsidRDefault="006D0FC0" w:rsidP="00F84438">
      <w:pPr>
        <w:spacing w:after="0" w:line="240" w:lineRule="auto"/>
      </w:pPr>
      <w:r>
        <w:t xml:space="preserve">Nykyisessä keskinäisriippuvaisessa yhteiskunnassa toimijan oma varautuminen ei riitä. </w:t>
      </w:r>
      <w:r w:rsidR="00696EAE">
        <w:t>Vesihuolto</w:t>
      </w:r>
      <w:r w:rsidR="00C63C08">
        <w:t>kin</w:t>
      </w:r>
      <w:r w:rsidR="00696EAE">
        <w:t xml:space="preserve"> on riippuvainen </w:t>
      </w:r>
      <w:r w:rsidR="00DF2244">
        <w:t>sopimuskumppaneistaan</w:t>
      </w:r>
      <w:r w:rsidR="002C7C58">
        <w:t xml:space="preserve">. </w:t>
      </w:r>
      <w:r w:rsidR="00D240D7">
        <w:t xml:space="preserve">Varautumista tulee siis edistää myös sopimuksellisin </w:t>
      </w:r>
      <w:r w:rsidR="008B5D38">
        <w:t>keinoin</w:t>
      </w:r>
      <w:r w:rsidR="00DF2244">
        <w:t xml:space="preserve">. </w:t>
      </w:r>
    </w:p>
    <w:p w14:paraId="19A5787D" w14:textId="77777777" w:rsidR="00C406D2" w:rsidRDefault="00C406D2" w:rsidP="00F84438">
      <w:pPr>
        <w:spacing w:after="0" w:line="240" w:lineRule="auto"/>
      </w:pPr>
    </w:p>
    <w:p w14:paraId="524343E3" w14:textId="0EB26823" w:rsidR="00274681" w:rsidRDefault="00C37BB6" w:rsidP="00F84438">
      <w:pPr>
        <w:spacing w:after="0" w:line="240" w:lineRule="auto"/>
      </w:pPr>
      <w:r>
        <w:t xml:space="preserve">Vaikea suhdannetilanne </w:t>
      </w:r>
      <w:r w:rsidR="00D8584D">
        <w:t>tuo</w:t>
      </w:r>
      <w:r w:rsidR="00F35C05">
        <w:t xml:space="preserve"> haasteita s</w:t>
      </w:r>
      <w:r w:rsidR="002B4F87">
        <w:t>opimukselliseen yhteistyöhön</w:t>
      </w:r>
      <w:r w:rsidR="00383237">
        <w:t xml:space="preserve">. </w:t>
      </w:r>
      <w:r w:rsidR="00595047">
        <w:t xml:space="preserve">Ei ole vesihuollonkaan etu, että liian jäykin sopimusehdoin </w:t>
      </w:r>
      <w:r w:rsidR="00F90876">
        <w:t>saatetaan kumppanit</w:t>
      </w:r>
      <w:r w:rsidR="00AC4C36">
        <w:t xml:space="preserve"> ahdinkoon</w:t>
      </w:r>
      <w:r w:rsidR="00F96AA6">
        <w:t xml:space="preserve">. </w:t>
      </w:r>
      <w:r w:rsidR="006D1546">
        <w:t xml:space="preserve"> </w:t>
      </w:r>
      <w:r w:rsidR="00D63B58">
        <w:t>Vaike</w:t>
      </w:r>
      <w:r w:rsidR="00A832A8">
        <w:t>an tilanteen konkretisoituessa</w:t>
      </w:r>
      <w:r w:rsidR="00EC270F">
        <w:t xml:space="preserve"> </w:t>
      </w:r>
      <w:r w:rsidR="00FE6766">
        <w:t xml:space="preserve">tarvitaan </w:t>
      </w:r>
      <w:r w:rsidR="00383237">
        <w:t>avoi</w:t>
      </w:r>
      <w:r w:rsidR="00512618">
        <w:t>m</w:t>
      </w:r>
      <w:r w:rsidR="007C63B5">
        <w:t xml:space="preserve">uuteen ja läpinäkyvyyteen </w:t>
      </w:r>
      <w:r w:rsidR="00512618">
        <w:t>perustuva</w:t>
      </w:r>
      <w:r w:rsidR="00FE6766">
        <w:t>a</w:t>
      </w:r>
      <w:r w:rsidR="00512618">
        <w:t xml:space="preserve"> reilu</w:t>
      </w:r>
      <w:r w:rsidR="00FE6766">
        <w:t>a</w:t>
      </w:r>
      <w:r w:rsidR="00512618">
        <w:t xml:space="preserve"> </w:t>
      </w:r>
      <w:r w:rsidR="00C25901">
        <w:t>taakanjako</w:t>
      </w:r>
      <w:r w:rsidR="00FE6766">
        <w:t>a mol</w:t>
      </w:r>
      <w:r w:rsidR="00911CE8">
        <w:t xml:space="preserve">emmilta osapuolilta. </w:t>
      </w:r>
    </w:p>
    <w:p w14:paraId="52599850" w14:textId="4704A321" w:rsidR="00FA133E" w:rsidRDefault="00FA133E" w:rsidP="00F84438">
      <w:pPr>
        <w:spacing w:after="0" w:line="240" w:lineRule="auto"/>
      </w:pPr>
    </w:p>
    <w:p w14:paraId="59A79579" w14:textId="6783105C" w:rsidR="00C94C54" w:rsidRDefault="002F3404">
      <w:r>
        <w:rPr>
          <w:rFonts w:ascii="Calibri" w:hAnsi="Calibri" w:cs="Calibri"/>
        </w:rPr>
        <w:t>J</w:t>
      </w:r>
      <w:r w:rsidR="00A5167C">
        <w:rPr>
          <w:rFonts w:ascii="Calibri" w:hAnsi="Calibri" w:cs="Calibri"/>
        </w:rPr>
        <w:t>ännitteisiä aikoja eletään vielä pitkään</w:t>
      </w:r>
      <w:r w:rsidR="003306A9">
        <w:rPr>
          <w:rFonts w:ascii="Calibri" w:hAnsi="Calibri" w:cs="Calibri"/>
        </w:rPr>
        <w:t xml:space="preserve">. </w:t>
      </w:r>
      <w:r w:rsidR="00A5167C">
        <w:rPr>
          <w:rFonts w:ascii="Calibri" w:hAnsi="Calibri" w:cs="Calibri"/>
        </w:rPr>
        <w:t xml:space="preserve">Toisaalta vallitsevat olosuhteet pakottavat meitä etsimään tulevaisuuden kannalta kestävämpiä ratkaisuja esimerkiksi energian tuotantoon ja raaka-aineiden hankintaan. </w:t>
      </w:r>
      <w:r w:rsidR="00484882">
        <w:rPr>
          <w:rFonts w:ascii="Calibri" w:hAnsi="Calibri" w:cs="Calibri"/>
        </w:rPr>
        <w:t>Näillä</w:t>
      </w:r>
      <w:r w:rsidR="00357684">
        <w:rPr>
          <w:rFonts w:ascii="Calibri" w:hAnsi="Calibri" w:cs="Calibri"/>
        </w:rPr>
        <w:t xml:space="preserve">kin toimilla </w:t>
      </w:r>
      <w:r w:rsidR="00484882">
        <w:rPr>
          <w:rFonts w:ascii="Calibri" w:hAnsi="Calibri" w:cs="Calibri"/>
        </w:rPr>
        <w:t>tuetaan toimialamme kest</w:t>
      </w:r>
      <w:r w:rsidR="00357684">
        <w:rPr>
          <w:rFonts w:ascii="Calibri" w:hAnsi="Calibri" w:cs="Calibri"/>
        </w:rPr>
        <w:t>ävyyttä tulevaisuudessa.</w:t>
      </w:r>
      <w:r w:rsidR="001A2DD7">
        <w:t xml:space="preserve"> </w:t>
      </w:r>
    </w:p>
    <w:sectPr w:rsidR="00C94C5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24CA"/>
    <w:multiLevelType w:val="hybridMultilevel"/>
    <w:tmpl w:val="0C8CD9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8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0D"/>
    <w:rsid w:val="0002387E"/>
    <w:rsid w:val="000340A3"/>
    <w:rsid w:val="00040D3B"/>
    <w:rsid w:val="00052CE6"/>
    <w:rsid w:val="000761A9"/>
    <w:rsid w:val="00084848"/>
    <w:rsid w:val="000B0FF5"/>
    <w:rsid w:val="000E35FF"/>
    <w:rsid w:val="00100A20"/>
    <w:rsid w:val="00106456"/>
    <w:rsid w:val="00132FCA"/>
    <w:rsid w:val="00137A1B"/>
    <w:rsid w:val="00143C94"/>
    <w:rsid w:val="00152311"/>
    <w:rsid w:val="00156245"/>
    <w:rsid w:val="00156F0C"/>
    <w:rsid w:val="001610D5"/>
    <w:rsid w:val="001825BE"/>
    <w:rsid w:val="001965E2"/>
    <w:rsid w:val="001A2DD7"/>
    <w:rsid w:val="001B0B44"/>
    <w:rsid w:val="001B0BFC"/>
    <w:rsid w:val="001C409B"/>
    <w:rsid w:val="001D12AE"/>
    <w:rsid w:val="001D75A4"/>
    <w:rsid w:val="001E6B6E"/>
    <w:rsid w:val="0020594A"/>
    <w:rsid w:val="002268C3"/>
    <w:rsid w:val="00226BFB"/>
    <w:rsid w:val="00234469"/>
    <w:rsid w:val="00245FCF"/>
    <w:rsid w:val="00266981"/>
    <w:rsid w:val="00274681"/>
    <w:rsid w:val="00295DCC"/>
    <w:rsid w:val="002B2CA3"/>
    <w:rsid w:val="002B4F87"/>
    <w:rsid w:val="002C7C58"/>
    <w:rsid w:val="002D065D"/>
    <w:rsid w:val="002E506B"/>
    <w:rsid w:val="002F3404"/>
    <w:rsid w:val="002F5DC2"/>
    <w:rsid w:val="00304EE9"/>
    <w:rsid w:val="0031428E"/>
    <w:rsid w:val="003227E7"/>
    <w:rsid w:val="00322B84"/>
    <w:rsid w:val="003306A9"/>
    <w:rsid w:val="00334756"/>
    <w:rsid w:val="00357684"/>
    <w:rsid w:val="003613A9"/>
    <w:rsid w:val="00383237"/>
    <w:rsid w:val="00384E64"/>
    <w:rsid w:val="00396015"/>
    <w:rsid w:val="003C656E"/>
    <w:rsid w:val="003D629E"/>
    <w:rsid w:val="003E01B1"/>
    <w:rsid w:val="003E375D"/>
    <w:rsid w:val="003E3C95"/>
    <w:rsid w:val="003F605A"/>
    <w:rsid w:val="00401836"/>
    <w:rsid w:val="00422835"/>
    <w:rsid w:val="004477A2"/>
    <w:rsid w:val="004601C7"/>
    <w:rsid w:val="004775BF"/>
    <w:rsid w:val="00484882"/>
    <w:rsid w:val="00486ADE"/>
    <w:rsid w:val="004A4D80"/>
    <w:rsid w:val="004A75CB"/>
    <w:rsid w:val="004E41E0"/>
    <w:rsid w:val="00503EEC"/>
    <w:rsid w:val="00504A62"/>
    <w:rsid w:val="00512618"/>
    <w:rsid w:val="00514E49"/>
    <w:rsid w:val="00517479"/>
    <w:rsid w:val="00517888"/>
    <w:rsid w:val="00520061"/>
    <w:rsid w:val="005437DD"/>
    <w:rsid w:val="00595047"/>
    <w:rsid w:val="005A2049"/>
    <w:rsid w:val="005D15B5"/>
    <w:rsid w:val="005D762D"/>
    <w:rsid w:val="005E2311"/>
    <w:rsid w:val="005E66D6"/>
    <w:rsid w:val="00607875"/>
    <w:rsid w:val="00622B58"/>
    <w:rsid w:val="00650252"/>
    <w:rsid w:val="00655F93"/>
    <w:rsid w:val="006606BE"/>
    <w:rsid w:val="00661B0E"/>
    <w:rsid w:val="006668F7"/>
    <w:rsid w:val="006839E8"/>
    <w:rsid w:val="00696EAE"/>
    <w:rsid w:val="006C1F92"/>
    <w:rsid w:val="006C29F4"/>
    <w:rsid w:val="006C2A4D"/>
    <w:rsid w:val="006D0FC0"/>
    <w:rsid w:val="006D1546"/>
    <w:rsid w:val="006F2C13"/>
    <w:rsid w:val="007135FC"/>
    <w:rsid w:val="00716D2A"/>
    <w:rsid w:val="00734D8B"/>
    <w:rsid w:val="0073633C"/>
    <w:rsid w:val="0074632F"/>
    <w:rsid w:val="007706D6"/>
    <w:rsid w:val="007733AA"/>
    <w:rsid w:val="007813B2"/>
    <w:rsid w:val="007A6EF1"/>
    <w:rsid w:val="007B3BBA"/>
    <w:rsid w:val="007C63B5"/>
    <w:rsid w:val="007E2672"/>
    <w:rsid w:val="007F0698"/>
    <w:rsid w:val="007F3E15"/>
    <w:rsid w:val="007F5A86"/>
    <w:rsid w:val="00811C78"/>
    <w:rsid w:val="00814469"/>
    <w:rsid w:val="008229CA"/>
    <w:rsid w:val="00834E93"/>
    <w:rsid w:val="008447CD"/>
    <w:rsid w:val="00844C08"/>
    <w:rsid w:val="00846498"/>
    <w:rsid w:val="00852823"/>
    <w:rsid w:val="00852AF5"/>
    <w:rsid w:val="00873490"/>
    <w:rsid w:val="008B2C5C"/>
    <w:rsid w:val="008B3B40"/>
    <w:rsid w:val="008B5D38"/>
    <w:rsid w:val="008C06AC"/>
    <w:rsid w:val="008C151C"/>
    <w:rsid w:val="008D1616"/>
    <w:rsid w:val="008D689E"/>
    <w:rsid w:val="008F41DE"/>
    <w:rsid w:val="008F4EB1"/>
    <w:rsid w:val="00907467"/>
    <w:rsid w:val="00911CE8"/>
    <w:rsid w:val="00923002"/>
    <w:rsid w:val="00941C2D"/>
    <w:rsid w:val="00950F42"/>
    <w:rsid w:val="009528DC"/>
    <w:rsid w:val="00972C38"/>
    <w:rsid w:val="00973679"/>
    <w:rsid w:val="0098193E"/>
    <w:rsid w:val="0099118B"/>
    <w:rsid w:val="00992200"/>
    <w:rsid w:val="009975E9"/>
    <w:rsid w:val="009C3AA0"/>
    <w:rsid w:val="009D0DB4"/>
    <w:rsid w:val="009F5768"/>
    <w:rsid w:val="009F7229"/>
    <w:rsid w:val="00A00C45"/>
    <w:rsid w:val="00A13290"/>
    <w:rsid w:val="00A151E1"/>
    <w:rsid w:val="00A25EE8"/>
    <w:rsid w:val="00A34BF6"/>
    <w:rsid w:val="00A40363"/>
    <w:rsid w:val="00A5167C"/>
    <w:rsid w:val="00A5280B"/>
    <w:rsid w:val="00A832A8"/>
    <w:rsid w:val="00AC34AE"/>
    <w:rsid w:val="00AC390D"/>
    <w:rsid w:val="00AC47D0"/>
    <w:rsid w:val="00AC4C36"/>
    <w:rsid w:val="00AC5D89"/>
    <w:rsid w:val="00AC63BB"/>
    <w:rsid w:val="00AD1122"/>
    <w:rsid w:val="00AF787C"/>
    <w:rsid w:val="00B05F50"/>
    <w:rsid w:val="00B12235"/>
    <w:rsid w:val="00B2159B"/>
    <w:rsid w:val="00B2484D"/>
    <w:rsid w:val="00B30BFC"/>
    <w:rsid w:val="00B52413"/>
    <w:rsid w:val="00B77DC1"/>
    <w:rsid w:val="00B969BB"/>
    <w:rsid w:val="00BE4D84"/>
    <w:rsid w:val="00BF44DC"/>
    <w:rsid w:val="00C11D5F"/>
    <w:rsid w:val="00C14B31"/>
    <w:rsid w:val="00C25901"/>
    <w:rsid w:val="00C37BB6"/>
    <w:rsid w:val="00C406D2"/>
    <w:rsid w:val="00C44789"/>
    <w:rsid w:val="00C63C08"/>
    <w:rsid w:val="00CA0EF3"/>
    <w:rsid w:val="00CB40DF"/>
    <w:rsid w:val="00CC1F9C"/>
    <w:rsid w:val="00CC70C3"/>
    <w:rsid w:val="00D240D7"/>
    <w:rsid w:val="00D50199"/>
    <w:rsid w:val="00D525D1"/>
    <w:rsid w:val="00D60297"/>
    <w:rsid w:val="00D63B58"/>
    <w:rsid w:val="00D76A5C"/>
    <w:rsid w:val="00D8584D"/>
    <w:rsid w:val="00D90025"/>
    <w:rsid w:val="00D92527"/>
    <w:rsid w:val="00DB204B"/>
    <w:rsid w:val="00DB293B"/>
    <w:rsid w:val="00DD035F"/>
    <w:rsid w:val="00DD5BD8"/>
    <w:rsid w:val="00DF1575"/>
    <w:rsid w:val="00DF2244"/>
    <w:rsid w:val="00DF292C"/>
    <w:rsid w:val="00E14982"/>
    <w:rsid w:val="00E2648A"/>
    <w:rsid w:val="00E410FE"/>
    <w:rsid w:val="00E50DCE"/>
    <w:rsid w:val="00E55D1B"/>
    <w:rsid w:val="00E5621A"/>
    <w:rsid w:val="00E85EB9"/>
    <w:rsid w:val="00E875B5"/>
    <w:rsid w:val="00EB167E"/>
    <w:rsid w:val="00EC270F"/>
    <w:rsid w:val="00EE0781"/>
    <w:rsid w:val="00EE44BF"/>
    <w:rsid w:val="00EF5C60"/>
    <w:rsid w:val="00F0322C"/>
    <w:rsid w:val="00F05DC7"/>
    <w:rsid w:val="00F22104"/>
    <w:rsid w:val="00F31355"/>
    <w:rsid w:val="00F3193B"/>
    <w:rsid w:val="00F35C05"/>
    <w:rsid w:val="00F374CC"/>
    <w:rsid w:val="00F51B26"/>
    <w:rsid w:val="00F52719"/>
    <w:rsid w:val="00F54565"/>
    <w:rsid w:val="00F60E23"/>
    <w:rsid w:val="00F65260"/>
    <w:rsid w:val="00F66FBC"/>
    <w:rsid w:val="00F67157"/>
    <w:rsid w:val="00F67279"/>
    <w:rsid w:val="00F834AB"/>
    <w:rsid w:val="00F84438"/>
    <w:rsid w:val="00F87B34"/>
    <w:rsid w:val="00F90876"/>
    <w:rsid w:val="00F908F9"/>
    <w:rsid w:val="00F9514C"/>
    <w:rsid w:val="00F95910"/>
    <w:rsid w:val="00F96AA6"/>
    <w:rsid w:val="00FA133E"/>
    <w:rsid w:val="00FA387A"/>
    <w:rsid w:val="00FA59CB"/>
    <w:rsid w:val="00FE6766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79FF"/>
  <w15:chartTrackingRefBased/>
  <w15:docId w15:val="{00154432-6E7A-48B7-AF27-E4D31532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5167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Muutos">
    <w:name w:val="Revision"/>
    <w:hidden/>
    <w:uiPriority w:val="99"/>
    <w:semiHidden/>
    <w:rsid w:val="002344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288B6E0794A7644B0AFD7A1938EE3AF" ma:contentTypeVersion="13" ma:contentTypeDescription="Luo uusi asiakirja." ma:contentTypeScope="" ma:versionID="80e12d418236430a6b8e61d50e89de6f">
  <xsd:schema xmlns:xsd="http://www.w3.org/2001/XMLSchema" xmlns:xs="http://www.w3.org/2001/XMLSchema" xmlns:p="http://schemas.microsoft.com/office/2006/metadata/properties" xmlns:ns2="44a5ebd8-b9bd-4f76-9ea5-f6d45203b8d2" xmlns:ns3="e5c82937-2ea2-4861-be31-63ded3678d05" targetNamespace="http://schemas.microsoft.com/office/2006/metadata/properties" ma:root="true" ma:fieldsID="e74797b7878e5ea14a264ee504872f1c" ns2:_="" ns3:_="">
    <xsd:import namespace="44a5ebd8-b9bd-4f76-9ea5-f6d45203b8d2"/>
    <xsd:import namespace="e5c82937-2ea2-4861-be31-63ded3678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ebd8-b9bd-4f76-9ea5-f6d45203b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2937-2ea2-4861-be31-63ded3678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06852-F308-41D7-A2AF-0115A3B71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ebd8-b9bd-4f76-9ea5-f6d45203b8d2"/>
    <ds:schemaRef ds:uri="e5c82937-2ea2-4861-be31-63ded3678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7F2B6-FBEF-4797-B57B-8D76E5B8CA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F6F4B48-876E-4932-9B36-8EE97D5FDA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JS World Media A/S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Honkanen - JS Suomi</dc:creator>
  <cp:keywords/>
  <dc:description/>
  <cp:lastModifiedBy>Eeva Hörkkö</cp:lastModifiedBy>
  <cp:revision>3</cp:revision>
  <dcterms:created xsi:type="dcterms:W3CDTF">2022-05-09T12:12:00Z</dcterms:created>
  <dcterms:modified xsi:type="dcterms:W3CDTF">2022-05-10T09:37:00Z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0x010100C288B6E0794A7644B0AFD7A1938EE3AF</vt:lpwstr>
  </property>
</Properties>
</file>