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C395" w14:textId="77777777" w:rsidR="005A4917" w:rsidRDefault="005A4917" w:rsidP="005A4917">
      <w:r>
        <w:t>AJANKOHTAISTA HUOLTOVARMUUDESTA</w:t>
      </w:r>
    </w:p>
    <w:p w14:paraId="6B9C002C" w14:textId="77777777" w:rsidR="005A4917" w:rsidRDefault="005A4917" w:rsidP="005A4917">
      <w:r>
        <w:t>Veli-Pekka Vuorilehto</w:t>
      </w:r>
    </w:p>
    <w:p w14:paraId="5ABF780B" w14:textId="77777777" w:rsidR="005A4917" w:rsidRDefault="005A4917" w:rsidP="005A4917">
      <w:r>
        <w:t>Osastojohtaja, Helsingin seudun ympäristöpalvelut</w:t>
      </w:r>
    </w:p>
    <w:p w14:paraId="7E6D12BD" w14:textId="77777777" w:rsidR="005A4917" w:rsidRDefault="005A4917" w:rsidP="005A4917">
      <w:r>
        <w:t>Vesihuoltopoolin puheenjohtaja</w:t>
      </w:r>
    </w:p>
    <w:p w14:paraId="3974C735" w14:textId="77777777" w:rsidR="005A4917" w:rsidRDefault="005A4917" w:rsidP="005A4917"/>
    <w:p w14:paraId="561054BB" w14:textId="42F46843" w:rsidR="005A4917" w:rsidRDefault="005A4917" w:rsidP="005A4917">
      <w:r>
        <w:t xml:space="preserve">Venäjän käynnistettyä laajamittaisen ja oikeudettoman hyökkäyksen Ukrainaan olemme joutuneet myös huoltovarmuuden näkökulmasta uuteen ja haastavaan tilanteeseen. Valitettavasti näköpiirissä ei ole odotettavissa, että tilanne normalisoituisi. </w:t>
      </w:r>
    </w:p>
    <w:p w14:paraId="5ABF08E3" w14:textId="35509E51" w:rsidR="005A4917" w:rsidRDefault="005A4917" w:rsidP="005A4917">
      <w:r>
        <w:t>Vakava maailmantilanne on edellyttänyt vesihuoltoa tehostamaan omaa jatkuvuudenhallintaa ja varautumista. Tätä on tehty energiakriisin ja kohonneiden toimintakustannusten paineessa. Varautuminen on aina helpompaa ja kustannustehokkaampaa silloin, kun akuutti kriisi ei ole päällä.</w:t>
      </w:r>
    </w:p>
    <w:p w14:paraId="34E0C301" w14:textId="70D66A4E" w:rsidR="005A4917" w:rsidRDefault="005A4917" w:rsidP="005A4917">
      <w:r>
        <w:t xml:space="preserve">Kriittiseen infraamme kohdistuva hybridivaikuttamisen uhka ei ole toistaiseksi laajamittaisesti realisoitunut, mutta toiminnassa pitää edelleen muistaa uhkan olemassaolo.    </w:t>
      </w:r>
    </w:p>
    <w:p w14:paraId="4BFED16D" w14:textId="6CB92D37" w:rsidR="005A4917" w:rsidRDefault="005A4917" w:rsidP="005A4917">
      <w:r>
        <w:t>Akuuttien kriisien keskellä emme saa unohtaa huoltovarmuuteen vaikuttavia kestohaasteita, kuten ilmastonmuutosta, sen hillintää ja siihen sopeutumista.  Senpä vuoksi myös huoltovarmuuden kehittämistä tulisi katsoa erilaisten pitemmän aikavälin skenaarioiden kautta.</w:t>
      </w:r>
    </w:p>
    <w:p w14:paraId="06C86711" w14:textId="57070269" w:rsidR="005A4917" w:rsidRDefault="005A4917" w:rsidP="005A4917">
      <w:r>
        <w:t>Vesihuoltopooli on yhdessä Huoltovarmuuskeskuksen kanssa käynnistämässä hanketta vesihuollon materiaalisen varautumisen kehittämiseksi. Hankkeen ensisijaisena kärkenä on löytää ratkaisuja akuutteihin haasteisiin, jotka liittyvät raaka-aineiden ja materiaalien saatavuuteen sekä vesihuoltolaitosten toimintakyvyn ylläpitämiseen kaikissa tilanteissa. Mutta tässäkin huomioidaan myös pitemmän aikavälin ratkaisut.</w:t>
      </w:r>
    </w:p>
    <w:p w14:paraId="53621ADB" w14:textId="170892FD" w:rsidR="005A4917" w:rsidRDefault="005A4917" w:rsidP="005A4917">
      <w:r>
        <w:t xml:space="preserve">Vesihuollon jatkuvuudenhallintaan tulee uutta lainsäädäntöä uusien direktiivien toimeenpanon kautta. CER-direktiivi pyrkii vahvistamaan kriittisten toimijoiden ja toimintojen häiriönsietokykyä ja viranomaisten välistä koordinaatiota. Fokuksena on jatkuvuudenhallinta. Yhteiskunnan toimintakyvyn kannalta kriittisten toimijoiden on oltava kriisinkestäviä, eli </w:t>
      </w:r>
      <w:proofErr w:type="spellStart"/>
      <w:r>
        <w:t>resilienttejä</w:t>
      </w:r>
      <w:proofErr w:type="spellEnd"/>
      <w:r>
        <w:t>. Keskeisiksi toimiksi nostetaan mm. riskienhallinta ja toipumiskyky.</w:t>
      </w:r>
    </w:p>
    <w:p w14:paraId="0FB4C80E" w14:textId="3EFBBF10" w:rsidR="005A4917" w:rsidRDefault="005A4917" w:rsidP="005A4917">
      <w:r>
        <w:t>NIS2-direktiivi taas täydentää ja tarkentaa CER-direktiivin vaatimuksia kyberturvallisuuden osalta. Direktiivien kansallinen toimeenpano on käynnistynyt ja meidän on saatettava ne osaksi kansallista lainsäädäntöä lokakuuhun 2024 mennessä. Kansallisesti määritetään toimijat, joihin niiden velvoitteita sovelletaan. Määrittely tehdään riskiperusteisesti.</w:t>
      </w:r>
    </w:p>
    <w:p w14:paraId="266389FC" w14:textId="5ADDA9C5" w:rsidR="005A4917" w:rsidRDefault="005A4917" w:rsidP="005A4917">
      <w:r>
        <w:lastRenderedPageBreak/>
        <w:t>Vesihuoltolaitosten tulee nykyään olla hyvin tarkkoja, miten ja kenelle ne julkaisevat operatiivista tietoaan. Julkishallinnollisten laitosten osalta tuleekin tarve katselmoida antavatko julkisuuslain salausperusteet tästä näkökulmasta riittävän suojan toiminnan kannalta kriittisten palveluiden häiriöttömyyden turvaamiseksi sekä esimerkiksi terveysturvallisuuden varmistamiseksi. Tällä tuetaan edellä mainittujen direktiivien tavoitteiden saavuttamista julkishallinnollisissa vesihuoltolaitoksissa.</w:t>
      </w:r>
    </w:p>
    <w:p w14:paraId="4A761B24" w14:textId="53B161EF" w:rsidR="002758D6" w:rsidRDefault="005A4917" w:rsidP="005A4917">
      <w:r>
        <w:t>Yhteystieto: Veli-Pekka Vuorilehto, Osastojohtaja, Helsingin seudun ympäristöpalvelut, Vesihuoltopoolin puheenjohtaja: veli-</w:t>
      </w:r>
      <w:proofErr w:type="spellStart"/>
      <w:proofErr w:type="gramStart"/>
      <w:r>
        <w:t>pekka.vuorilehto</w:t>
      </w:r>
      <w:proofErr w:type="spellEnd"/>
      <w:proofErr w:type="gramEnd"/>
      <w:r>
        <w:t>(a)hsy.fi</w:t>
      </w:r>
    </w:p>
    <w:sectPr w:rsidR="002758D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17"/>
    <w:rsid w:val="002758D6"/>
    <w:rsid w:val="002B35FD"/>
    <w:rsid w:val="005A49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D18F"/>
  <w15:chartTrackingRefBased/>
  <w15:docId w15:val="{25EE0410-A047-438F-B947-E572B63F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288B6E0794A7644B0AFD7A1938EE3AF" ma:contentTypeVersion="16" ma:contentTypeDescription="Luo uusi asiakirja." ma:contentTypeScope="" ma:versionID="1d162398b45aa83780f8ec10f11bd996">
  <xsd:schema xmlns:xsd="http://www.w3.org/2001/XMLSchema" xmlns:xs="http://www.w3.org/2001/XMLSchema" xmlns:p="http://schemas.microsoft.com/office/2006/metadata/properties" xmlns:ns2="44a5ebd8-b9bd-4f76-9ea5-f6d45203b8d2" xmlns:ns3="e5c82937-2ea2-4861-be31-63ded3678d05" targetNamespace="http://schemas.microsoft.com/office/2006/metadata/properties" ma:root="true" ma:fieldsID="5cd87e750603f475a4d515b36a61dab6" ns2:_="" ns3:_="">
    <xsd:import namespace="44a5ebd8-b9bd-4f76-9ea5-f6d45203b8d2"/>
    <xsd:import namespace="e5c82937-2ea2-4861-be31-63ded3678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ebd8-b9bd-4f76-9ea5-f6d45203b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ed990ad3-1d93-4d8b-98a7-316ee4c16c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c82937-2ea2-4861-be31-63ded3678d05"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71bf1d23-02d4-42b1-81cf-efcd8a7f4706}" ma:internalName="TaxCatchAll" ma:showField="CatchAllData" ma:web="e5c82937-2ea2-4861-be31-63ded3678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c82937-2ea2-4861-be31-63ded3678d05" xsi:nil="true"/>
    <lcf76f155ced4ddcb4097134ff3c332f xmlns="44a5ebd8-b9bd-4f76-9ea5-f6d45203b8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4767DE-F79E-460E-996F-5D7DEE37AE4B}"/>
</file>

<file path=customXml/itemProps2.xml><?xml version="1.0" encoding="utf-8"?>
<ds:datastoreItem xmlns:ds="http://schemas.openxmlformats.org/officeDocument/2006/customXml" ds:itemID="{CE15DE79-357C-4BE2-ABE4-A927E59DD295}"/>
</file>

<file path=customXml/itemProps3.xml><?xml version="1.0" encoding="utf-8"?>
<ds:datastoreItem xmlns:ds="http://schemas.openxmlformats.org/officeDocument/2006/customXml" ds:itemID="{03DE4B18-D205-447D-857B-EB88544C4E35}"/>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2634</Characters>
  <Application>Microsoft Office Word</Application>
  <DocSecurity>0</DocSecurity>
  <Lines>21</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Eeva Hörkkö</dc:creator>
  <cp:keywords/>
  <dc:description/>
  <cp:lastModifiedBy>Eeva Hörkkö</cp:lastModifiedBy>
  <cp:revision>1</cp:revision>
  <dcterms:created xsi:type="dcterms:W3CDTF">2023-05-09T06:43:00Z</dcterms:created>
  <dcterms:modified xsi:type="dcterms:W3CDTF">2023-05-09T06:44:00Z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0x010100C288B6E0794A7644B0AFD7A1938EE3AF</vt:lpwstr>
  </property>
</Properties>
</file>